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42" w:rsidRDefault="00BE5E15">
      <w:pPr>
        <w:spacing w:line="200" w:lineRule="exac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27.5pt;margin-top:-27pt;width:174.7pt;height:35.55pt;z-index:25165977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 [3212]">
            <v:textbox style="mso-fit-shape-to-text:t">
              <w:txbxContent>
                <w:p w:rsidR="00BE5E15" w:rsidRPr="00BE5E15" w:rsidRDefault="00BE5E15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E5E15">
                    <w:rPr>
                      <w:b/>
                      <w:sz w:val="24"/>
                      <w:szCs w:val="24"/>
                      <w:u w:val="single"/>
                    </w:rPr>
                    <w:t>Croft’s Way to make a 100/A</w:t>
                  </w:r>
                </w:p>
                <w:p w:rsidR="00BE5E15" w:rsidRPr="00BE5E15" w:rsidRDefault="00BE5E15">
                  <w:pPr>
                    <w:rPr>
                      <w:sz w:val="24"/>
                      <w:szCs w:val="24"/>
                    </w:rPr>
                  </w:pPr>
                  <w:r w:rsidRPr="00BE5E15">
                    <w:rPr>
                      <w:sz w:val="24"/>
                      <w:szCs w:val="24"/>
                    </w:rPr>
                    <w:t>Animal Behaviors Unit Test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13.45pt;height:11in;z-index:-251658752;mso-position-horizontal-relative:page;mso-position-vertical-relative:page" stroked="t" strokecolor="white [3212]">
            <v:imagedata r:id="rId6" o:title=""/>
            <w10:wrap anchorx="page" anchory="page"/>
          </v:shape>
        </w:pict>
      </w:r>
    </w:p>
    <w:sectPr w:rsidR="00667842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7203"/>
    <w:multiLevelType w:val="multilevel"/>
    <w:tmpl w:val="465EDC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7842"/>
    <w:rsid w:val="00667842"/>
    <w:rsid w:val="00B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</cp:lastModifiedBy>
  <cp:revision>3</cp:revision>
  <cp:lastPrinted>2018-12-14T14:43:00Z</cp:lastPrinted>
  <dcterms:created xsi:type="dcterms:W3CDTF">2018-12-14T14:42:00Z</dcterms:created>
  <dcterms:modified xsi:type="dcterms:W3CDTF">2018-12-14T14:44:00Z</dcterms:modified>
</cp:coreProperties>
</file>